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6" w:rsidRDefault="00DF40F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F40F6" w:rsidRDefault="00DF40F6">
      <w:pPr>
        <w:pStyle w:val="ConsPlusNormal"/>
        <w:jc w:val="both"/>
        <w:outlineLvl w:val="0"/>
      </w:pPr>
    </w:p>
    <w:p w:rsidR="00DF40F6" w:rsidRDefault="00DF40F6">
      <w:pPr>
        <w:pStyle w:val="ConsPlusTitle"/>
        <w:jc w:val="center"/>
        <w:outlineLvl w:val="0"/>
      </w:pPr>
      <w:r>
        <w:t>ПРАВИТЕЛЬСТВО РОССИЙСКОЙ ФЕДЕРАЦИИ</w:t>
      </w:r>
    </w:p>
    <w:p w:rsidR="00DF40F6" w:rsidRDefault="00DF40F6">
      <w:pPr>
        <w:pStyle w:val="ConsPlusTitle"/>
        <w:jc w:val="center"/>
      </w:pPr>
    </w:p>
    <w:p w:rsidR="00DF40F6" w:rsidRDefault="00DF40F6">
      <w:pPr>
        <w:pStyle w:val="ConsPlusTitle"/>
        <w:jc w:val="center"/>
      </w:pPr>
      <w:r>
        <w:t>ПОСТАНОВЛЕНИЕ</w:t>
      </w:r>
    </w:p>
    <w:p w:rsidR="00DF40F6" w:rsidRDefault="00DF40F6">
      <w:pPr>
        <w:pStyle w:val="ConsPlusTitle"/>
        <w:jc w:val="center"/>
      </w:pPr>
      <w:proofErr w:type="gramStart"/>
      <w:r>
        <w:t>от</w:t>
      </w:r>
      <w:proofErr w:type="gramEnd"/>
      <w:r>
        <w:t xml:space="preserve"> 6 июня 2007 г. N 352</w:t>
      </w:r>
    </w:p>
    <w:p w:rsidR="00DF40F6" w:rsidRDefault="00DF40F6">
      <w:pPr>
        <w:pStyle w:val="ConsPlusTitle"/>
        <w:jc w:val="center"/>
      </w:pPr>
    </w:p>
    <w:p w:rsidR="00DF40F6" w:rsidRDefault="00DF40F6">
      <w:pPr>
        <w:pStyle w:val="ConsPlusTitle"/>
        <w:jc w:val="center"/>
      </w:pPr>
      <w:r>
        <w:t>О МЕРАХ ПО РЕАЛИЗАЦИИ</w:t>
      </w:r>
    </w:p>
    <w:p w:rsidR="00DF40F6" w:rsidRDefault="00DF40F6">
      <w:pPr>
        <w:pStyle w:val="ConsPlusTitle"/>
        <w:jc w:val="center"/>
      </w:pPr>
      <w:r>
        <w:t>ФЕДЕРАЛЬНОГО ЗАКОНА "О ПРОТИВОДЕЙСТВИИ ТЕРРОРИЗМУ"</w:t>
      </w:r>
    </w:p>
    <w:p w:rsidR="00DF40F6" w:rsidRDefault="00DF4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0F6" w:rsidRDefault="00DF4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0F6" w:rsidRDefault="00DF4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0F6" w:rsidRDefault="00DF40F6">
            <w:pPr>
              <w:pStyle w:val="ConsPlusNormal"/>
              <w:jc w:val="center"/>
            </w:pPr>
            <w:r>
              <w:rPr>
                <w:color w:val="392C69"/>
              </w:rPr>
              <w:t>Список изменяющих документов</w:t>
            </w:r>
          </w:p>
          <w:p w:rsidR="00DF40F6" w:rsidRDefault="00DF40F6">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Постановления</w:t>
              </w:r>
            </w:hyperlink>
            <w:r>
              <w:rPr>
                <w:color w:val="392C69"/>
              </w:rPr>
              <w:t xml:space="preserve"> Правительства РФ от 07.12.2011 N 1013)</w:t>
            </w:r>
          </w:p>
        </w:tc>
        <w:tc>
          <w:tcPr>
            <w:tcW w:w="113" w:type="dxa"/>
            <w:tcBorders>
              <w:top w:val="nil"/>
              <w:left w:val="nil"/>
              <w:bottom w:val="nil"/>
              <w:right w:val="nil"/>
            </w:tcBorders>
            <w:shd w:val="clear" w:color="auto" w:fill="F4F3F8"/>
            <w:tcMar>
              <w:top w:w="0" w:type="dxa"/>
              <w:left w:w="0" w:type="dxa"/>
              <w:bottom w:w="0" w:type="dxa"/>
              <w:right w:w="0" w:type="dxa"/>
            </w:tcMar>
          </w:tcPr>
          <w:p w:rsidR="00DF40F6" w:rsidRDefault="00DF40F6">
            <w:pPr>
              <w:pStyle w:val="ConsPlusNormal"/>
            </w:pPr>
          </w:p>
        </w:tc>
      </w:tr>
    </w:tbl>
    <w:p w:rsidR="00DF40F6" w:rsidRDefault="00DF40F6">
      <w:pPr>
        <w:pStyle w:val="ConsPlusNormal"/>
      </w:pPr>
    </w:p>
    <w:p w:rsidR="00DF40F6" w:rsidRDefault="00DF40F6">
      <w:pPr>
        <w:pStyle w:val="ConsPlusNormal"/>
        <w:ind w:firstLine="540"/>
        <w:jc w:val="both"/>
      </w:pPr>
      <w:r>
        <w:t>В целях реализации Федерального закона "О противодействии терроризму" Правительство Российской Федерации постановляет:</w:t>
      </w:r>
    </w:p>
    <w:p w:rsidR="00DF40F6" w:rsidRDefault="00DF40F6">
      <w:pPr>
        <w:pStyle w:val="ConsPlusNormal"/>
        <w:spacing w:before="220"/>
        <w:ind w:firstLine="540"/>
        <w:jc w:val="both"/>
      </w:pPr>
      <w:r>
        <w:t>1. Утвердить прилагаемые:</w:t>
      </w:r>
    </w:p>
    <w:p w:rsidR="00DF40F6" w:rsidRDefault="00DF40F6">
      <w:pPr>
        <w:pStyle w:val="ConsPlusNormal"/>
        <w:spacing w:before="220"/>
        <w:ind w:firstLine="540"/>
        <w:jc w:val="both"/>
      </w:pPr>
      <w:hyperlink w:anchor="P31">
        <w:r>
          <w:rPr>
            <w:color w:val="0000FF"/>
          </w:rPr>
          <w:t>Положение</w:t>
        </w:r>
      </w:hyperlink>
      <w:r>
        <w:t xml:space="preserve">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DF40F6" w:rsidRDefault="00DF40F6">
      <w:pPr>
        <w:pStyle w:val="ConsPlusNormal"/>
        <w:spacing w:before="220"/>
        <w:ind w:firstLine="540"/>
        <w:jc w:val="both"/>
      </w:pPr>
      <w:hyperlink w:anchor="P73">
        <w:r>
          <w:rPr>
            <w:color w:val="0000FF"/>
          </w:rPr>
          <w:t>Положение</w:t>
        </w:r>
      </w:hyperlink>
      <w:r>
        <w:t xml:space="preserve"> о применении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DF40F6" w:rsidRDefault="00DF40F6">
      <w:pPr>
        <w:pStyle w:val="ConsPlusNormal"/>
        <w:spacing w:before="220"/>
        <w:ind w:firstLine="540"/>
        <w:jc w:val="both"/>
      </w:pPr>
      <w:hyperlink w:anchor="P125">
        <w:r>
          <w:rPr>
            <w:color w:val="0000FF"/>
          </w:rPr>
          <w:t>Положение</w:t>
        </w:r>
      </w:hyperlink>
      <w:r>
        <w:t xml:space="preserve"> о применении Вооруженными Силами Российской Федерации оружия, боевой техники и специальных средств при участии в проведении контртеррористической операции.</w:t>
      </w:r>
    </w:p>
    <w:p w:rsidR="00DF40F6" w:rsidRDefault="00DF40F6">
      <w:pPr>
        <w:pStyle w:val="ConsPlusNormal"/>
        <w:spacing w:before="220"/>
        <w:ind w:firstLine="540"/>
        <w:jc w:val="both"/>
      </w:pPr>
      <w:r>
        <w:t>2. Министерству обороны Российской Федерации и другим федеральным органам исполнительной власти, осуществляющим противодействие терроризму, привести свои нормативные правовые акты в соответствие с настоящим Постановлением.</w:t>
      </w:r>
    </w:p>
    <w:p w:rsidR="00DF40F6" w:rsidRDefault="00DF40F6">
      <w:pPr>
        <w:pStyle w:val="ConsPlusNormal"/>
        <w:ind w:firstLine="540"/>
        <w:jc w:val="both"/>
      </w:pPr>
    </w:p>
    <w:p w:rsidR="00DF40F6" w:rsidRDefault="00DF40F6">
      <w:pPr>
        <w:pStyle w:val="ConsPlusNormal"/>
        <w:jc w:val="right"/>
      </w:pPr>
      <w:r>
        <w:t>Председатель Правительства</w:t>
      </w:r>
    </w:p>
    <w:p w:rsidR="00DF40F6" w:rsidRDefault="00DF40F6">
      <w:pPr>
        <w:pStyle w:val="ConsPlusNormal"/>
        <w:jc w:val="right"/>
      </w:pPr>
      <w:r>
        <w:t>Российской Федерации</w:t>
      </w:r>
    </w:p>
    <w:p w:rsidR="00DF40F6" w:rsidRDefault="00DF40F6">
      <w:pPr>
        <w:pStyle w:val="ConsPlusNormal"/>
        <w:jc w:val="right"/>
      </w:pPr>
      <w:r>
        <w:t>М.ФРАДКОВ</w:t>
      </w:r>
    </w:p>
    <w:p w:rsidR="00DF40F6" w:rsidRDefault="00DF40F6">
      <w:pPr>
        <w:pStyle w:val="ConsPlusNormal"/>
        <w:jc w:val="right"/>
      </w:pPr>
    </w:p>
    <w:p w:rsidR="00DF40F6" w:rsidRDefault="00DF40F6">
      <w:pPr>
        <w:pStyle w:val="ConsPlusNormal"/>
        <w:jc w:val="right"/>
      </w:pPr>
    </w:p>
    <w:p w:rsidR="00DF40F6" w:rsidRDefault="00DF40F6">
      <w:pPr>
        <w:pStyle w:val="ConsPlusNormal"/>
        <w:jc w:val="right"/>
      </w:pPr>
    </w:p>
    <w:p w:rsidR="00DF40F6" w:rsidRDefault="00DF40F6">
      <w:pPr>
        <w:pStyle w:val="ConsPlusNormal"/>
        <w:jc w:val="right"/>
      </w:pPr>
    </w:p>
    <w:p w:rsidR="00DF40F6" w:rsidRDefault="00DF40F6">
      <w:pPr>
        <w:pStyle w:val="ConsPlusNormal"/>
        <w:jc w:val="right"/>
      </w:pPr>
    </w:p>
    <w:p w:rsidR="00DF40F6" w:rsidRDefault="00DF40F6">
      <w:pPr>
        <w:pStyle w:val="ConsPlusNormal"/>
        <w:jc w:val="right"/>
        <w:outlineLvl w:val="0"/>
      </w:pPr>
      <w:r>
        <w:t>Утверждено</w:t>
      </w:r>
    </w:p>
    <w:p w:rsidR="00DF40F6" w:rsidRDefault="00DF40F6">
      <w:pPr>
        <w:pStyle w:val="ConsPlusNormal"/>
        <w:jc w:val="right"/>
      </w:pPr>
      <w:r>
        <w:t>Постановлением Правительства</w:t>
      </w:r>
    </w:p>
    <w:p w:rsidR="00DF40F6" w:rsidRDefault="00DF40F6">
      <w:pPr>
        <w:pStyle w:val="ConsPlusNormal"/>
        <w:jc w:val="right"/>
      </w:pPr>
      <w:r>
        <w:t>Российской Федерации</w:t>
      </w:r>
    </w:p>
    <w:p w:rsidR="00DF40F6" w:rsidRDefault="00DF40F6">
      <w:pPr>
        <w:pStyle w:val="ConsPlusNormal"/>
        <w:jc w:val="right"/>
      </w:pPr>
      <w:proofErr w:type="gramStart"/>
      <w:r>
        <w:t>от</w:t>
      </w:r>
      <w:proofErr w:type="gramEnd"/>
      <w:r>
        <w:t xml:space="preserve"> 6 июня 2007 г. N 352</w:t>
      </w:r>
    </w:p>
    <w:p w:rsidR="00DF40F6" w:rsidRDefault="00DF40F6">
      <w:pPr>
        <w:pStyle w:val="ConsPlusNormal"/>
        <w:ind w:firstLine="540"/>
        <w:jc w:val="both"/>
      </w:pPr>
    </w:p>
    <w:p w:rsidR="00DF40F6" w:rsidRDefault="00DF40F6">
      <w:pPr>
        <w:pStyle w:val="ConsPlusTitle"/>
        <w:jc w:val="center"/>
      </w:pPr>
      <w:bookmarkStart w:id="0" w:name="P31"/>
      <w:bookmarkEnd w:id="0"/>
      <w:r>
        <w:t>ПОЛОЖЕНИЕ</w:t>
      </w:r>
    </w:p>
    <w:p w:rsidR="00DF40F6" w:rsidRDefault="00DF40F6">
      <w:pPr>
        <w:pStyle w:val="ConsPlusTitle"/>
        <w:jc w:val="center"/>
      </w:pPr>
      <w:r>
        <w:t>О ПРИМЕНЕНИИ ОРУЖИЯ И БОЕВОЙ ТЕХНИКИ</w:t>
      </w:r>
    </w:p>
    <w:p w:rsidR="00DF40F6" w:rsidRDefault="00DF40F6">
      <w:pPr>
        <w:pStyle w:val="ConsPlusTitle"/>
        <w:jc w:val="center"/>
      </w:pPr>
      <w:r>
        <w:t>ВООРУЖЕННЫМИ СИЛАМИ РОССИЙСКОЙ ФЕДЕРАЦИИ</w:t>
      </w:r>
    </w:p>
    <w:p w:rsidR="00DF40F6" w:rsidRDefault="00DF40F6">
      <w:pPr>
        <w:pStyle w:val="ConsPlusTitle"/>
        <w:jc w:val="center"/>
      </w:pPr>
      <w:r>
        <w:t>ДЛЯ УСТРАНЕНИЯ УГРОЗЫ ТЕРРОРИСТИЧЕСКОГО АКТА</w:t>
      </w:r>
    </w:p>
    <w:p w:rsidR="00DF40F6" w:rsidRDefault="00DF40F6">
      <w:pPr>
        <w:pStyle w:val="ConsPlusTitle"/>
        <w:jc w:val="center"/>
      </w:pPr>
      <w:r>
        <w:t>В ВОЗДУШНОЙ СРЕДЕ ИЛИ ПРЕСЕЧЕНИЯ</w:t>
      </w:r>
    </w:p>
    <w:p w:rsidR="00DF40F6" w:rsidRDefault="00DF40F6">
      <w:pPr>
        <w:pStyle w:val="ConsPlusTitle"/>
        <w:jc w:val="center"/>
      </w:pPr>
      <w:r>
        <w:lastRenderedPageBreak/>
        <w:t>ТАКОГО ТЕРРОРИСТИЧЕСКОГО АКТА</w:t>
      </w:r>
    </w:p>
    <w:p w:rsidR="00DF40F6" w:rsidRDefault="00DF4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F4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0F6" w:rsidRDefault="00DF4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40F6" w:rsidRDefault="00DF4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40F6" w:rsidRDefault="00DF40F6">
            <w:pPr>
              <w:pStyle w:val="ConsPlusNormal"/>
              <w:jc w:val="center"/>
            </w:pPr>
            <w:r>
              <w:rPr>
                <w:color w:val="392C69"/>
              </w:rPr>
              <w:t>Список изменяющих документов</w:t>
            </w:r>
          </w:p>
          <w:p w:rsidR="00DF40F6" w:rsidRDefault="00DF40F6">
            <w:pPr>
              <w:pStyle w:val="ConsPlusNormal"/>
              <w:jc w:val="center"/>
            </w:pPr>
            <w:r>
              <w:rPr>
                <w:color w:val="392C69"/>
              </w:rPr>
              <w:t>(</w:t>
            </w:r>
            <w:proofErr w:type="gramStart"/>
            <w:r>
              <w:rPr>
                <w:color w:val="392C69"/>
              </w:rPr>
              <w:t>в</w:t>
            </w:r>
            <w:proofErr w:type="gramEnd"/>
            <w:r>
              <w:rPr>
                <w:color w:val="392C69"/>
              </w:rPr>
              <w:t xml:space="preserve"> ред. </w:t>
            </w:r>
            <w:hyperlink r:id="rId6">
              <w:r>
                <w:rPr>
                  <w:color w:val="0000FF"/>
                </w:rPr>
                <w:t>Постановления</w:t>
              </w:r>
            </w:hyperlink>
            <w:r>
              <w:rPr>
                <w:color w:val="392C69"/>
              </w:rPr>
              <w:t xml:space="preserve"> Правительства РФ от 07.12.2011 N 1013)</w:t>
            </w:r>
          </w:p>
        </w:tc>
        <w:tc>
          <w:tcPr>
            <w:tcW w:w="113" w:type="dxa"/>
            <w:tcBorders>
              <w:top w:val="nil"/>
              <w:left w:val="nil"/>
              <w:bottom w:val="nil"/>
              <w:right w:val="nil"/>
            </w:tcBorders>
            <w:shd w:val="clear" w:color="auto" w:fill="F4F3F8"/>
            <w:tcMar>
              <w:top w:w="0" w:type="dxa"/>
              <w:left w:w="0" w:type="dxa"/>
              <w:bottom w:w="0" w:type="dxa"/>
              <w:right w:w="0" w:type="dxa"/>
            </w:tcMar>
          </w:tcPr>
          <w:p w:rsidR="00DF40F6" w:rsidRDefault="00DF40F6">
            <w:pPr>
              <w:pStyle w:val="ConsPlusNormal"/>
            </w:pPr>
          </w:p>
        </w:tc>
      </w:tr>
    </w:tbl>
    <w:p w:rsidR="00DF40F6" w:rsidRDefault="00DF40F6">
      <w:pPr>
        <w:pStyle w:val="ConsPlusNormal"/>
        <w:ind w:firstLine="540"/>
        <w:jc w:val="both"/>
      </w:pPr>
    </w:p>
    <w:p w:rsidR="00DF40F6" w:rsidRDefault="00DF40F6">
      <w:pPr>
        <w:pStyle w:val="ConsPlusNormal"/>
        <w:ind w:firstLine="540"/>
        <w:jc w:val="both"/>
      </w:pPr>
      <w:r>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DF40F6" w:rsidRDefault="00DF40F6">
      <w:pPr>
        <w:pStyle w:val="ConsPlusNormal"/>
        <w:spacing w:before="220"/>
        <w:ind w:firstLine="540"/>
        <w:jc w:val="both"/>
      </w:pPr>
      <w:r>
        <w:t>2. Оружие и боевая техника Вооруженных Сил Российской Федерации применяются:</w:t>
      </w:r>
    </w:p>
    <w:p w:rsidR="00DF40F6" w:rsidRDefault="00DF40F6">
      <w:pPr>
        <w:pStyle w:val="ConsPlusNormal"/>
        <w:spacing w:before="220"/>
        <w:ind w:firstLine="540"/>
        <w:jc w:val="both"/>
      </w:pPr>
      <w:proofErr w:type="gramStart"/>
      <w:r>
        <w:t>а</w:t>
      </w:r>
      <w:proofErr w:type="gramEnd"/>
      <w:r>
        <w:t>) в случае нарушения правил использования воздушного пространства Российской Федерации:</w:t>
      </w:r>
    </w:p>
    <w:p w:rsidR="00DF40F6" w:rsidRDefault="00DF40F6">
      <w:pPr>
        <w:pStyle w:val="ConsPlusNormal"/>
        <w:spacing w:before="220"/>
        <w:ind w:firstLine="540"/>
        <w:jc w:val="both"/>
      </w:pPr>
      <w:proofErr w:type="gramStart"/>
      <w:r>
        <w:t>если</w:t>
      </w:r>
      <w:proofErr w:type="gramEnd"/>
      <w:r>
        <w:t xml:space="preserve">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 для пресечения полета воздушного судна путем принуждения к посадке;</w:t>
      </w:r>
    </w:p>
    <w:p w:rsidR="00DF40F6" w:rsidRDefault="00DF40F6">
      <w:pPr>
        <w:pStyle w:val="ConsPlusNormal"/>
        <w:spacing w:before="220"/>
        <w:ind w:firstLine="540"/>
        <w:jc w:val="both"/>
      </w:pPr>
      <w:proofErr w:type="gramStart"/>
      <w:r>
        <w:t>если</w:t>
      </w:r>
      <w:proofErr w:type="gramEnd"/>
      <w:r>
        <w:t xml:space="preserve"> воздушное судно не подчиняется требованиям о посадке и существует реальная опасность гибели людей либо наступления экологической катастрофы - для пресечения полета воздушного судна путем уничтожения;</w:t>
      </w:r>
    </w:p>
    <w:p w:rsidR="00DF40F6" w:rsidRDefault="00DF40F6">
      <w:pPr>
        <w:pStyle w:val="ConsPlusNormal"/>
        <w:spacing w:before="220"/>
        <w:ind w:firstLine="540"/>
        <w:jc w:val="both"/>
      </w:pPr>
      <w:proofErr w:type="gramStart"/>
      <w:r>
        <w:t>б</w:t>
      </w:r>
      <w:proofErr w:type="gramEnd"/>
      <w:r>
        <w:t>) в случае наличия достоверной информации о возможном использовании воздушного судна для совершения террористического акта или о захвате воздушного судна и возникновения реальной опасности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 - для пресечения полета воздушного судна путем его уничтожения.</w:t>
      </w:r>
    </w:p>
    <w:p w:rsidR="00DF40F6" w:rsidRDefault="00DF40F6">
      <w:pPr>
        <w:pStyle w:val="ConsPlusNormal"/>
        <w:spacing w:before="220"/>
        <w:ind w:firstLine="540"/>
        <w:jc w:val="both"/>
      </w:pPr>
      <w:r>
        <w:t>3. Меры по устранению угрозы террористического акта в воздушной среде или по пресечению такого террористического акта принимают войска (силы) видов (родов войск) Вооруженных Сил Российской Федерации, привлекаемые к выполнению задач по противовоздушной обороне.</w:t>
      </w:r>
    </w:p>
    <w:p w:rsidR="00DF40F6" w:rsidRDefault="00DF40F6">
      <w:pPr>
        <w:pStyle w:val="ConsPlusNormal"/>
        <w:spacing w:before="220"/>
        <w:ind w:firstLine="540"/>
        <w:jc w:val="both"/>
      </w:pPr>
      <w:r>
        <w:t xml:space="preserve">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7">
        <w:r>
          <w:rPr>
            <w:color w:val="0000FF"/>
          </w:rPr>
          <w:t>законом</w:t>
        </w:r>
      </w:hyperlink>
      <w:r>
        <w:t xml:space="preserve"> "О противодействии терроризму".</w:t>
      </w:r>
    </w:p>
    <w:p w:rsidR="00DF40F6" w:rsidRDefault="00DF40F6">
      <w:pPr>
        <w:pStyle w:val="ConsPlusNormal"/>
        <w:spacing w:before="220"/>
        <w:ind w:firstLine="540"/>
        <w:jc w:val="both"/>
      </w:pPr>
      <w:r>
        <w:t xml:space="preserve">4. Угроза совершения террористического акта определяется на основании информации, поступающей от оперативных органов единой системы организации воздушного движения, о нарушении воздушным судном </w:t>
      </w:r>
      <w:hyperlink r:id="rId8">
        <w:r>
          <w:rPr>
            <w:color w:val="0000FF"/>
          </w:rPr>
          <w:t>правил</w:t>
        </w:r>
      </w:hyperlink>
      <w:r>
        <w:t xml:space="preserve"> использования воздушного пространства Российской Федерации, а также сведений, поступающих от дежурных средств радиолокационной разведки радиотехнических войск объединений Военно-воздушных сил, других средств разведки (в том числе визуальной), о воздушном судне, выполняющем полет в воздушном пространстве Российской Федерации с нарушением установленных </w:t>
      </w:r>
      <w:hyperlink r:id="rId9">
        <w:r>
          <w:rPr>
            <w:color w:val="0000FF"/>
          </w:rPr>
          <w:t>правил</w:t>
        </w:r>
      </w:hyperlink>
      <w:r>
        <w:t xml:space="preserve">, в том числе приближающемся к границе запретной </w:t>
      </w:r>
      <w:hyperlink r:id="rId10">
        <w:r>
          <w:rPr>
            <w:color w:val="0000FF"/>
          </w:rPr>
          <w:t>зоны</w:t>
        </w:r>
      </w:hyperlink>
      <w:r>
        <w:t xml:space="preserve"> (зоны ограничений полетов) над объектами без специального разрешения, или о внезапном его обнаружении в воздушном пространстве запретной зоны.</w:t>
      </w:r>
    </w:p>
    <w:p w:rsidR="00DF40F6" w:rsidRDefault="00DF40F6">
      <w:pPr>
        <w:pStyle w:val="ConsPlusNormal"/>
        <w:spacing w:before="220"/>
        <w:ind w:firstLine="540"/>
        <w:jc w:val="both"/>
      </w:pPr>
      <w:r>
        <w:t xml:space="preserve">5. В случае если воздушное судно нарушает </w:t>
      </w:r>
      <w:hyperlink r:id="rId11">
        <w:r>
          <w:rPr>
            <w:color w:val="0000FF"/>
          </w:rPr>
          <w:t>правила</w:t>
        </w:r>
      </w:hyperlink>
      <w:r>
        <w:t xml:space="preserve"> использования воздушного пространства Российской Федерации, экипажу воздушного судна передаются принятые в международной практике радиокоманды наземных пунктов управления и (или) радиокоманды, визуальные сигналы, подаваемые поднятыми на перехват летательными аппаратами Вооруженных Сил Российской Федерации с дистанции, обеспечивающей их гарантированное наблюдение.</w:t>
      </w:r>
    </w:p>
    <w:p w:rsidR="00DF40F6" w:rsidRDefault="00DF40F6">
      <w:pPr>
        <w:pStyle w:val="ConsPlusNormal"/>
        <w:spacing w:before="220"/>
        <w:ind w:firstLine="540"/>
        <w:jc w:val="both"/>
      </w:pPr>
      <w:r>
        <w:lastRenderedPageBreak/>
        <w:t>В случае если воздушное судно не реагирует на указанные радиокоманды и визуальные сигналы или отказывается им подчиниться без объяснения причин, данное воздушное судно принуждается к посадке летательными аппаратами Вооруженных Сил Российской Федерации путем применения оружия.</w:t>
      </w:r>
    </w:p>
    <w:p w:rsidR="00DF40F6" w:rsidRDefault="00DF40F6">
      <w:pPr>
        <w:pStyle w:val="ConsPlusNormal"/>
        <w:spacing w:before="220"/>
        <w:ind w:firstLine="540"/>
        <w:jc w:val="both"/>
      </w:pPr>
      <w:r>
        <w:t>В случае если воздушное судно не подчиняется требованиям об осуществлении посадки и существует реальная опасность гибели людей либо наступления экологической катастрофы, в том числе при возникновении непосредственной угрозы воздушного нападения на объекты Российской Федерации, подлежащие прикрытию Вооруженными Силами Российской Федерации, применяются оружие и боевая техника для пресечения полета указанного воздушного судна путем его уничтожения.</w:t>
      </w:r>
    </w:p>
    <w:p w:rsidR="00DF40F6" w:rsidRDefault="00DF40F6">
      <w:pPr>
        <w:pStyle w:val="ConsPlusNormal"/>
        <w:spacing w:before="220"/>
        <w:ind w:firstLine="540"/>
        <w:jc w:val="both"/>
      </w:pPr>
      <w: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DF40F6" w:rsidRDefault="00DF40F6">
      <w:pPr>
        <w:pStyle w:val="ConsPlusNormal"/>
        <w:spacing w:before="220"/>
        <w:ind w:firstLine="540"/>
        <w:jc w:val="both"/>
      </w:pPr>
      <w:r>
        <w:t>6. При применении в отношении воздушного судна оружия и боевой техники на поражение:</w:t>
      </w:r>
    </w:p>
    <w:p w:rsidR="00DF40F6" w:rsidRDefault="00DF40F6">
      <w:pPr>
        <w:pStyle w:val="ConsPlusNormal"/>
        <w:spacing w:before="220"/>
        <w:ind w:firstLine="540"/>
        <w:jc w:val="both"/>
      </w:pPr>
      <w:proofErr w:type="gramStart"/>
      <w:r>
        <w:t>а</w:t>
      </w:r>
      <w:proofErr w:type="gramEnd"/>
      <w:r>
        <w:t>) экипаж летательного аппарата Вооруженных Сил Российской Федерации перед применением оружия на поражение предупреждает об этом экипаж воздушного судна путем подачи радиокоманд и визуальных сигналов, а имеющий стрелково-пушечное вооружение (при наличии условий) - путем ведения предупредительного огня. Решение об открытии предупредительного огня принимает командир экипажа летательного аппарата Вооруженных Сил Российской Федерации, о чем немедленно докладывает на командный пункт;</w:t>
      </w:r>
    </w:p>
    <w:p w:rsidR="00DF40F6" w:rsidRDefault="00DF40F6">
      <w:pPr>
        <w:pStyle w:val="ConsPlusNormal"/>
        <w:spacing w:before="220"/>
        <w:ind w:firstLine="540"/>
        <w:jc w:val="both"/>
      </w:pPr>
      <w:proofErr w:type="gramStart"/>
      <w:r>
        <w:t>б</w:t>
      </w:r>
      <w:proofErr w:type="gramEnd"/>
      <w:r>
        <w:t>) при отсутствии возможности применения летательных аппаратов Вооруженных Сил Российской Федерации применяется оружие наземных (корабельных) средств противовоздушной обороны. Предупреждение о применении оружия в отношении воздушного судна осуществляется с использованием средств радиосвязи;</w:t>
      </w:r>
    </w:p>
    <w:p w:rsidR="00DF40F6" w:rsidRDefault="00DF40F6">
      <w:pPr>
        <w:pStyle w:val="ConsPlusNormal"/>
        <w:spacing w:before="220"/>
        <w:ind w:firstLine="540"/>
        <w:jc w:val="both"/>
      </w:pPr>
      <w:proofErr w:type="gramStart"/>
      <w:r>
        <w:t>в</w:t>
      </w:r>
      <w:proofErr w:type="gramEnd"/>
      <w:r>
        <w:t>) применение оружия и боевой техники прекращается при выполнении экипажем воздушного судна подаваемых ему радиокоманд, визуальных сигналов и (или) команд, подаваемых путем ведения летательными аппаратами Вооруженных Сил Российской Федерации предупредительного огня;</w:t>
      </w:r>
    </w:p>
    <w:p w:rsidR="00DF40F6" w:rsidRDefault="00DF40F6">
      <w:pPr>
        <w:pStyle w:val="ConsPlusNormal"/>
        <w:spacing w:before="220"/>
        <w:ind w:firstLine="540"/>
        <w:jc w:val="both"/>
      </w:pPr>
      <w:proofErr w:type="gramStart"/>
      <w:r>
        <w:t>г</w:t>
      </w:r>
      <w:proofErr w:type="gramEnd"/>
      <w:r>
        <w:t>) оружие и боевая техника могут применяться в отношении воздушного судна на поражение без предупреждения,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w:t>
      </w:r>
    </w:p>
    <w:p w:rsidR="00DF40F6" w:rsidRDefault="00DF40F6">
      <w:pPr>
        <w:pStyle w:val="ConsPlusNormal"/>
        <w:spacing w:before="220"/>
        <w:ind w:firstLine="540"/>
        <w:jc w:val="both"/>
      </w:pPr>
      <w:r>
        <w:t>7. Достоверность информации о возможном использовании воздушного судна для совершения террористического акта или о захвате воздушного судна определяется должностными лицами в порядке, устанавливаемом Министерством обороны Российской Федерации совместно с Федеральной службой безопасности Российской Федерации.</w:t>
      </w:r>
    </w:p>
    <w:p w:rsidR="00DF40F6" w:rsidRDefault="00DF40F6">
      <w:pPr>
        <w:pStyle w:val="ConsPlusNormal"/>
        <w:spacing w:before="220"/>
        <w:ind w:firstLine="540"/>
        <w:jc w:val="both"/>
      </w:pPr>
      <w:r>
        <w:t>8. При применении оружия и боевой техники в отношении воздушного судна принимаются необходимые меры:</w:t>
      </w:r>
    </w:p>
    <w:p w:rsidR="00DF40F6" w:rsidRDefault="00DF40F6">
      <w:pPr>
        <w:pStyle w:val="ConsPlusNormal"/>
        <w:spacing w:before="220"/>
        <w:ind w:firstLine="540"/>
        <w:jc w:val="both"/>
      </w:pPr>
      <w:proofErr w:type="gramStart"/>
      <w:r>
        <w:t>по</w:t>
      </w:r>
      <w:proofErr w:type="gramEnd"/>
      <w:r>
        <w:t xml:space="preserve"> обеспечению безопасности полетов при перехвате воздушного судна, по недопущению нарушения летательными аппаратами Вооруженных Сил Российской Федерации воздушного пространства сопредельных государств и попадания средств поражения (ракет, снарядов и т.д.) на территории сопредельных государств;</w:t>
      </w:r>
    </w:p>
    <w:p w:rsidR="00DF40F6" w:rsidRDefault="00DF40F6">
      <w:pPr>
        <w:pStyle w:val="ConsPlusNormal"/>
        <w:spacing w:before="220"/>
        <w:ind w:firstLine="540"/>
        <w:jc w:val="both"/>
      </w:pPr>
      <w:proofErr w:type="gramStart"/>
      <w:r>
        <w:t>по</w:t>
      </w:r>
      <w:proofErr w:type="gramEnd"/>
      <w:r>
        <w:t xml:space="preserve"> исключению поражения других воздушных судов, недопущению гибели людей, находящихся в этом районе, и (или) наступления экологической катастрофы в результате </w:t>
      </w:r>
      <w:r>
        <w:lastRenderedPageBreak/>
        <w:t>применения оружия и боевой техники.</w:t>
      </w:r>
    </w:p>
    <w:p w:rsidR="00DF40F6" w:rsidRDefault="00DF40F6">
      <w:pPr>
        <w:pStyle w:val="ConsPlusNormal"/>
        <w:spacing w:before="220"/>
        <w:ind w:firstLine="540"/>
        <w:jc w:val="both"/>
      </w:pPr>
      <w:r>
        <w:t>9.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jc w:val="right"/>
        <w:outlineLvl w:val="0"/>
      </w:pPr>
      <w:r>
        <w:t>Утверждено</w:t>
      </w:r>
    </w:p>
    <w:p w:rsidR="00DF40F6" w:rsidRDefault="00DF40F6">
      <w:pPr>
        <w:pStyle w:val="ConsPlusNormal"/>
        <w:jc w:val="right"/>
      </w:pPr>
      <w:r>
        <w:t>Постановлением Правительства</w:t>
      </w:r>
    </w:p>
    <w:p w:rsidR="00DF40F6" w:rsidRDefault="00DF40F6">
      <w:pPr>
        <w:pStyle w:val="ConsPlusNormal"/>
        <w:jc w:val="right"/>
      </w:pPr>
      <w:r>
        <w:t>Российской Федерации</w:t>
      </w:r>
    </w:p>
    <w:p w:rsidR="00DF40F6" w:rsidRDefault="00DF40F6">
      <w:pPr>
        <w:pStyle w:val="ConsPlusNormal"/>
        <w:jc w:val="right"/>
      </w:pPr>
      <w:proofErr w:type="gramStart"/>
      <w:r>
        <w:t>от</w:t>
      </w:r>
      <w:proofErr w:type="gramEnd"/>
      <w:r>
        <w:t xml:space="preserve"> 6 июня 2007 г. N 352</w:t>
      </w:r>
    </w:p>
    <w:p w:rsidR="00DF40F6" w:rsidRDefault="00DF40F6">
      <w:pPr>
        <w:pStyle w:val="ConsPlusNormal"/>
        <w:ind w:firstLine="540"/>
        <w:jc w:val="both"/>
      </w:pPr>
    </w:p>
    <w:p w:rsidR="00DF40F6" w:rsidRDefault="00DF40F6">
      <w:pPr>
        <w:pStyle w:val="ConsPlusTitle"/>
        <w:jc w:val="center"/>
      </w:pPr>
      <w:bookmarkStart w:id="1" w:name="P73"/>
      <w:bookmarkEnd w:id="1"/>
      <w:r>
        <w:t>ПОЛОЖЕНИЕ</w:t>
      </w:r>
    </w:p>
    <w:p w:rsidR="00DF40F6" w:rsidRDefault="00DF40F6">
      <w:pPr>
        <w:pStyle w:val="ConsPlusTitle"/>
        <w:jc w:val="center"/>
      </w:pPr>
      <w:r>
        <w:t>О ПРИМЕНЕНИИ ОРУЖИЯ И БОЕВОЙ ТЕХНИКИ</w:t>
      </w:r>
    </w:p>
    <w:p w:rsidR="00DF40F6" w:rsidRDefault="00DF40F6">
      <w:pPr>
        <w:pStyle w:val="ConsPlusTitle"/>
        <w:jc w:val="center"/>
      </w:pPr>
      <w:r>
        <w:t>ВООРУЖЕННЫМИ СИЛАМИ РОССИЙСКОЙ ФЕДЕРАЦИИ</w:t>
      </w:r>
    </w:p>
    <w:p w:rsidR="00DF40F6" w:rsidRDefault="00DF40F6">
      <w:pPr>
        <w:pStyle w:val="ConsPlusTitle"/>
        <w:jc w:val="center"/>
      </w:pPr>
      <w:r>
        <w:t>ДЛЯ УСТРАНЕНИЯ УГРОЗЫ ТЕРРОРИСТИЧЕСКОГО АКТА</w:t>
      </w:r>
    </w:p>
    <w:p w:rsidR="00DF40F6" w:rsidRDefault="00DF40F6">
      <w:pPr>
        <w:pStyle w:val="ConsPlusTitle"/>
        <w:jc w:val="center"/>
      </w:pPr>
      <w:r>
        <w:t>ВО ВНУТРЕННИХ ВОДАХ, В ТЕРРИТОРИАЛЬНОМ МОРЕ,</w:t>
      </w:r>
    </w:p>
    <w:p w:rsidR="00DF40F6" w:rsidRDefault="00DF40F6">
      <w:pPr>
        <w:pStyle w:val="ConsPlusTitle"/>
        <w:jc w:val="center"/>
      </w:pPr>
      <w:r>
        <w:t>НА КОНТИНЕНТАЛЬНОМ ШЕЛЬФЕ РОССИЙСКОЙ ФЕДЕРАЦИИ</w:t>
      </w:r>
    </w:p>
    <w:p w:rsidR="00DF40F6" w:rsidRDefault="00DF40F6">
      <w:pPr>
        <w:pStyle w:val="ConsPlusTitle"/>
        <w:jc w:val="center"/>
      </w:pPr>
      <w:r>
        <w:t>И ПРИ ОБЕСПЕЧЕНИИ БЕЗОПАСНОСТИ НАЦИОНАЛЬНОГО</w:t>
      </w:r>
    </w:p>
    <w:p w:rsidR="00DF40F6" w:rsidRDefault="00DF40F6">
      <w:pPr>
        <w:pStyle w:val="ConsPlusTitle"/>
        <w:jc w:val="center"/>
      </w:pPr>
      <w:r>
        <w:t>МОРСКОГО СУДОХОДСТВА, В ТОМ ЧИСЛЕ В ПОДВОДНОЙ</w:t>
      </w:r>
    </w:p>
    <w:p w:rsidR="00DF40F6" w:rsidRDefault="00DF40F6">
      <w:pPr>
        <w:pStyle w:val="ConsPlusTitle"/>
        <w:jc w:val="center"/>
      </w:pPr>
      <w:r>
        <w:t>СРЕДЕ, ИЛИ ДЛЯ ПРЕСЕЧЕНИЯ ТАКОГО</w:t>
      </w:r>
    </w:p>
    <w:p w:rsidR="00DF40F6" w:rsidRDefault="00DF40F6">
      <w:pPr>
        <w:pStyle w:val="ConsPlusTitle"/>
        <w:jc w:val="center"/>
      </w:pPr>
      <w:r>
        <w:t>ТЕРРОРИСТИЧЕСКОГО АКТА</w:t>
      </w:r>
    </w:p>
    <w:p w:rsidR="00DF40F6" w:rsidRDefault="00DF40F6">
      <w:pPr>
        <w:pStyle w:val="ConsPlusNormal"/>
        <w:ind w:firstLine="540"/>
        <w:jc w:val="both"/>
      </w:pPr>
    </w:p>
    <w:p w:rsidR="00DF40F6" w:rsidRDefault="00DF40F6">
      <w:pPr>
        <w:pStyle w:val="ConsPlusNormal"/>
        <w:ind w:firstLine="540"/>
        <w:jc w:val="both"/>
      </w:pPr>
      <w:r>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DF40F6" w:rsidRDefault="00DF40F6">
      <w:pPr>
        <w:pStyle w:val="ConsPlusNormal"/>
        <w:spacing w:before="220"/>
        <w:ind w:firstLine="540"/>
        <w:jc w:val="both"/>
      </w:pPr>
      <w:r>
        <w:t>2. Оружие и боевая техника Вооруженных Сил Российской Федерации применяются в случае нарушения правил использования водного пространства (подводной среды) Российской Федерации (во внутренних водах, в территориальном море, на континентальном шельфе Российской Федерации):</w:t>
      </w:r>
    </w:p>
    <w:p w:rsidR="00DF40F6" w:rsidRDefault="00DF40F6">
      <w:pPr>
        <w:pStyle w:val="ConsPlusNormal"/>
        <w:spacing w:before="220"/>
        <w:ind w:firstLine="540"/>
        <w:jc w:val="both"/>
      </w:pPr>
      <w:proofErr w:type="gramStart"/>
      <w:r>
        <w:t>а</w:t>
      </w:r>
      <w:proofErr w:type="gramEnd"/>
      <w:r>
        <w:t>) если морские или речные суда, корабли, подводные объекты (далее - плавательные средства) не реагируют на команды и (или) сигналы прекратить нарушение правил использования водного пространства (подводной среды) Российской Федерации либо отказываются подчиниться требованиям об остановке (всплытии и остановке) без объяснения причин - для пресечения движения плавательного средства путем принуждения к остановке (всплытию и остановке);</w:t>
      </w:r>
    </w:p>
    <w:p w:rsidR="00DF40F6" w:rsidRDefault="00DF40F6">
      <w:pPr>
        <w:pStyle w:val="ConsPlusNormal"/>
        <w:spacing w:before="220"/>
        <w:ind w:firstLine="540"/>
        <w:jc w:val="both"/>
      </w:pPr>
      <w:proofErr w:type="gramStart"/>
      <w:r>
        <w:t>б</w:t>
      </w:r>
      <w:proofErr w:type="gramEnd"/>
      <w:r>
        <w:t>)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 для пресечения движения плавательного средства путем его уничтожения.</w:t>
      </w:r>
    </w:p>
    <w:p w:rsidR="00DF40F6" w:rsidRDefault="00DF40F6">
      <w:pPr>
        <w:pStyle w:val="ConsPlusNormal"/>
        <w:spacing w:before="220"/>
        <w:ind w:firstLine="540"/>
        <w:jc w:val="both"/>
      </w:pPr>
      <w:r>
        <w:t>3. При обеспечении безопасности национального морского судоходства, в том числе в подводной среде, в целях устранения угрозы террористического акта или пресечения террористического акта оружие военных кораблей (летательных аппаратов) Вооруженных Сил Российской Федерации применяется с учетом норм международного права.</w:t>
      </w:r>
    </w:p>
    <w:p w:rsidR="00DF40F6" w:rsidRDefault="00DF40F6">
      <w:pPr>
        <w:pStyle w:val="ConsPlusNormal"/>
        <w:spacing w:before="220"/>
        <w:ind w:firstLine="540"/>
        <w:jc w:val="both"/>
      </w:pPr>
      <w:r>
        <w:t xml:space="preserve">Безопасность национального морского судоходства Вооруженными Силами Российской </w:t>
      </w:r>
      <w:r>
        <w:lastRenderedPageBreak/>
        <w:t>Федерации обеспечивается путем охраны и обороны российских гражданских, промысловых и научно-исследовательских судов на морских коммуникациях, а также объектов морской экономической деятельности в районах этой деятельности.</w:t>
      </w:r>
    </w:p>
    <w:p w:rsidR="00DF40F6" w:rsidRDefault="00DF40F6">
      <w:pPr>
        <w:pStyle w:val="ConsPlusNormal"/>
        <w:spacing w:before="220"/>
        <w:ind w:firstLine="540"/>
        <w:jc w:val="both"/>
      </w:pPr>
      <w:r>
        <w:t xml:space="preserve">4. 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12">
        <w:r>
          <w:rPr>
            <w:color w:val="0000FF"/>
          </w:rPr>
          <w:t>законом</w:t>
        </w:r>
      </w:hyperlink>
      <w:r>
        <w:t xml:space="preserve"> "О противодействии терроризму".</w:t>
      </w:r>
    </w:p>
    <w:p w:rsidR="00DF40F6" w:rsidRDefault="00DF40F6">
      <w:pPr>
        <w:pStyle w:val="ConsPlusNormal"/>
        <w:spacing w:before="220"/>
        <w:ind w:firstLine="540"/>
        <w:jc w:val="both"/>
      </w:pPr>
      <w:r>
        <w:t>5. Угроза совершения террористического акта, в том числе из подводной среды, определяется на основании поступающей на пункты управления стратегических (оперативно-стратегических, оперативных) объединений (далее - пункты управления) от постов системы наблюдения за надводной (подводной) обстановкой, дежурных кораблей, решающих задачи обеспечения безопасности, информации:</w:t>
      </w:r>
    </w:p>
    <w:p w:rsidR="00DF40F6" w:rsidRDefault="00DF40F6">
      <w:pPr>
        <w:pStyle w:val="ConsPlusNormal"/>
        <w:spacing w:before="220"/>
        <w:ind w:firstLine="540"/>
        <w:jc w:val="both"/>
      </w:pPr>
      <w:proofErr w:type="gramStart"/>
      <w:r>
        <w:t>а</w:t>
      </w:r>
      <w:proofErr w:type="gramEnd"/>
      <w:r>
        <w:t>) о параметрах движения плавательного средства;</w:t>
      </w:r>
    </w:p>
    <w:p w:rsidR="00DF40F6" w:rsidRDefault="00DF40F6">
      <w:pPr>
        <w:pStyle w:val="ConsPlusNormal"/>
        <w:spacing w:before="220"/>
        <w:ind w:firstLine="540"/>
        <w:jc w:val="both"/>
      </w:pPr>
      <w:proofErr w:type="gramStart"/>
      <w:r>
        <w:t>б</w:t>
      </w:r>
      <w:proofErr w:type="gramEnd"/>
      <w:r>
        <w:t>) о нарушении плавательным средством границ запретных для плавания и временно опасных для плавания районов и невыполнении им требований об остановке (всплытии и остановке);</w:t>
      </w:r>
    </w:p>
    <w:p w:rsidR="00DF40F6" w:rsidRDefault="00DF40F6">
      <w:pPr>
        <w:pStyle w:val="ConsPlusNormal"/>
        <w:spacing w:before="220"/>
        <w:ind w:firstLine="540"/>
        <w:jc w:val="both"/>
      </w:pPr>
      <w:proofErr w:type="gramStart"/>
      <w:r>
        <w:t>в</w:t>
      </w:r>
      <w:proofErr w:type="gramEnd"/>
      <w:r>
        <w:t>) о внезапном появлении плавательного средства в границах запретных для плавания и временно опасных для плавания районов.</w:t>
      </w:r>
    </w:p>
    <w:p w:rsidR="00DF40F6" w:rsidRDefault="00DF40F6">
      <w:pPr>
        <w:pStyle w:val="ConsPlusNormal"/>
        <w:spacing w:before="220"/>
        <w:ind w:firstLine="540"/>
        <w:jc w:val="both"/>
      </w:pPr>
      <w:r>
        <w:t>6. При возникновении угрозы совершения террористического акта руководителем дежурной смены боевого расчета пункта управления:</w:t>
      </w:r>
    </w:p>
    <w:p w:rsidR="00DF40F6" w:rsidRDefault="00DF40F6">
      <w:pPr>
        <w:pStyle w:val="ConsPlusNormal"/>
        <w:spacing w:before="220"/>
        <w:ind w:firstLine="540"/>
        <w:jc w:val="both"/>
      </w:pPr>
      <w:proofErr w:type="gramStart"/>
      <w:r>
        <w:t>а</w:t>
      </w:r>
      <w:proofErr w:type="gramEnd"/>
      <w:r>
        <w:t>) принимаются меры по опознаванию и классификации плавательного средства (подводного объекта), установлению с ним связи и передаче требования об остановке (всплытии и остановке);</w:t>
      </w:r>
    </w:p>
    <w:p w:rsidR="00DF40F6" w:rsidRDefault="00DF40F6">
      <w:pPr>
        <w:pStyle w:val="ConsPlusNormal"/>
        <w:spacing w:before="220"/>
        <w:ind w:firstLine="540"/>
        <w:jc w:val="both"/>
      </w:pPr>
      <w:proofErr w:type="gramStart"/>
      <w:r>
        <w:t>б</w:t>
      </w:r>
      <w:proofErr w:type="gramEnd"/>
      <w:r>
        <w:t>) приводятся в высшую степень готовности средства, осуществляющие непосредственное прикрытие охраняемых объектов;</w:t>
      </w:r>
    </w:p>
    <w:p w:rsidR="00DF40F6" w:rsidRDefault="00DF40F6">
      <w:pPr>
        <w:pStyle w:val="ConsPlusNormal"/>
        <w:spacing w:before="220"/>
        <w:ind w:firstLine="540"/>
        <w:jc w:val="both"/>
      </w:pPr>
      <w:proofErr w:type="gramStart"/>
      <w:r>
        <w:t>в</w:t>
      </w:r>
      <w:proofErr w:type="gramEnd"/>
      <w:r>
        <w:t>) организуется передача информации вышестоящим и взаимодействующим пунктам управления.</w:t>
      </w:r>
    </w:p>
    <w:p w:rsidR="00DF40F6" w:rsidRDefault="00DF40F6">
      <w:pPr>
        <w:pStyle w:val="ConsPlusNormal"/>
        <w:spacing w:before="220"/>
        <w:ind w:firstLine="540"/>
        <w:jc w:val="both"/>
      </w:pPr>
      <w:r>
        <w:t>7. Применение оружия военных кораблей (летательных аппаратов) Вооруженных Сил Российской Федерации осуществляется в форме ведения предупредительного огня и применения оружия на поражение.</w:t>
      </w:r>
    </w:p>
    <w:p w:rsidR="00DF40F6" w:rsidRDefault="00DF40F6">
      <w:pPr>
        <w:pStyle w:val="ConsPlusNormal"/>
        <w:spacing w:before="220"/>
        <w:ind w:firstLine="540"/>
        <w:jc w:val="both"/>
      </w:pPr>
      <w:r>
        <w:t>Предупредительный огонь по плавательному средству ведется посредством стрельбы впереди по курсу плавательного средства в целях принудить к остановке (всплытию и остановке).</w:t>
      </w:r>
    </w:p>
    <w:p w:rsidR="00DF40F6" w:rsidRDefault="00DF40F6">
      <w:pPr>
        <w:pStyle w:val="ConsPlusNormal"/>
        <w:spacing w:before="220"/>
        <w:ind w:firstLine="540"/>
        <w:jc w:val="both"/>
      </w:pPr>
      <w:r>
        <w:t>Применение оружия военных кораблей (летательных аппаратов) Вооруженных Сил Российской Федерации на поражение осуществляется после предупредительного огня. По возможности огонь ведется в кормовую часть плавательного средства в целях прекращения его движения. О применении оружия и действиях плавательного средства командир военного корабля (летательного аппарата) Вооруженных Сил Российской Федерации немедленно докладывает на командный пункт.</w:t>
      </w:r>
    </w:p>
    <w:p w:rsidR="00DF40F6" w:rsidRDefault="00DF40F6">
      <w:pPr>
        <w:pStyle w:val="ConsPlusNormal"/>
        <w:spacing w:before="220"/>
        <w:ind w:firstLine="540"/>
        <w:jc w:val="both"/>
      </w:pPr>
      <w: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DF40F6" w:rsidRDefault="00DF40F6">
      <w:pPr>
        <w:pStyle w:val="ConsPlusNormal"/>
        <w:spacing w:before="220"/>
        <w:ind w:firstLine="540"/>
        <w:jc w:val="both"/>
      </w:pPr>
      <w:r>
        <w:t>8. Командир военного корабля (летательного аппарата) Вооруженных Сил Российской Федерации перед применением оружия на поражение обязан:</w:t>
      </w:r>
    </w:p>
    <w:p w:rsidR="00DF40F6" w:rsidRDefault="00DF40F6">
      <w:pPr>
        <w:pStyle w:val="ConsPlusNormal"/>
        <w:spacing w:before="220"/>
        <w:ind w:firstLine="540"/>
        <w:jc w:val="both"/>
      </w:pPr>
      <w:proofErr w:type="gramStart"/>
      <w:r>
        <w:lastRenderedPageBreak/>
        <w:t>а</w:t>
      </w:r>
      <w:proofErr w:type="gramEnd"/>
      <w:r>
        <w:t>) подать плавательному средству принятые в международной практике сигналы с требованием остановиться (с дистанции, позволяющей экипажу этого плавательного средства увидеть или услышать соответствующие сигналы);</w:t>
      </w:r>
    </w:p>
    <w:p w:rsidR="00DF40F6" w:rsidRDefault="00DF40F6">
      <w:pPr>
        <w:pStyle w:val="ConsPlusNormal"/>
        <w:spacing w:before="220"/>
        <w:ind w:firstLine="540"/>
        <w:jc w:val="both"/>
      </w:pPr>
      <w:proofErr w:type="gramStart"/>
      <w:r>
        <w:t>б</w:t>
      </w:r>
      <w:proofErr w:type="gramEnd"/>
      <w:r>
        <w:t>) предупредить о применении оружия против плавательного средства в случае, если оно не выполнит требования об остановке (всплытии и остановке) (с дистанции, позволяющей экипажу плавательного средства увидеть или услышать соответствующие сигналы);</w:t>
      </w:r>
    </w:p>
    <w:p w:rsidR="00DF40F6" w:rsidRDefault="00DF40F6">
      <w:pPr>
        <w:pStyle w:val="ConsPlusNormal"/>
        <w:spacing w:before="220"/>
        <w:ind w:firstLine="540"/>
        <w:jc w:val="both"/>
      </w:pPr>
      <w:proofErr w:type="gramStart"/>
      <w:r>
        <w:t>в</w:t>
      </w:r>
      <w:proofErr w:type="gramEnd"/>
      <w:r>
        <w:t>) открыть предупредительный огонь в случае неподчинения плавательного средства требованию об остановке (всплытии и остановке). Решение об открытии предупредительного огня принимает командир военного корабля (летательного аппарата) Вооруженных Сил Российской Федерации.</w:t>
      </w:r>
    </w:p>
    <w:p w:rsidR="00DF40F6" w:rsidRDefault="00DF40F6">
      <w:pPr>
        <w:pStyle w:val="ConsPlusNormal"/>
        <w:spacing w:before="220"/>
        <w:ind w:firstLine="540"/>
        <w:jc w:val="both"/>
      </w:pPr>
      <w:r>
        <w:t>9.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или существует реальная опасность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В этом случае оружие может применяться за пределами территориального моря Российской Федерации до вхождения плавательного средства в территориальное море иностранного государства.</w:t>
      </w:r>
    </w:p>
    <w:p w:rsidR="00DF40F6" w:rsidRDefault="00DF40F6">
      <w:pPr>
        <w:pStyle w:val="ConsPlusNormal"/>
        <w:spacing w:before="220"/>
        <w:ind w:firstLine="540"/>
        <w:jc w:val="both"/>
      </w:pPr>
      <w:r>
        <w:t>10. Оружие военных кораблей (летательных аппаратов) Вооруженных Сил Российской Федерации может применяться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по решению командира военного корабля (летательного аппарата):</w:t>
      </w:r>
    </w:p>
    <w:p w:rsidR="00DF40F6" w:rsidRDefault="00DF40F6">
      <w:pPr>
        <w:pStyle w:val="ConsPlusNormal"/>
        <w:spacing w:before="220"/>
        <w:ind w:firstLine="540"/>
        <w:jc w:val="both"/>
      </w:pPr>
      <w:proofErr w:type="gramStart"/>
      <w:r>
        <w:t>при</w:t>
      </w:r>
      <w:proofErr w:type="gramEnd"/>
      <w:r>
        <w:t xml:space="preserve"> обнаружении признаков подготовки террористического акта в отношении военного корабля (летательного аппарата), плавательного средства, охраняемого объекта, если иными способами предупредить его невозможно;</w:t>
      </w:r>
    </w:p>
    <w:p w:rsidR="00DF40F6" w:rsidRDefault="00DF40F6">
      <w:pPr>
        <w:pStyle w:val="ConsPlusNormal"/>
        <w:spacing w:before="220"/>
        <w:ind w:firstLine="540"/>
        <w:jc w:val="both"/>
      </w:pPr>
      <w:proofErr w:type="gramStart"/>
      <w:r>
        <w:t>при</w:t>
      </w:r>
      <w:proofErr w:type="gramEnd"/>
      <w:r>
        <w:t xml:space="preserve"> преследовании плавательного средства, используемого для совершения террористического акта.</w:t>
      </w:r>
    </w:p>
    <w:p w:rsidR="00DF40F6" w:rsidRDefault="00DF40F6">
      <w:pPr>
        <w:pStyle w:val="ConsPlusNormal"/>
        <w:spacing w:before="220"/>
        <w:ind w:firstLine="540"/>
        <w:jc w:val="both"/>
      </w:pPr>
      <w:r>
        <w:t>11. Для оповещения подводного объекта и принуждения его к всплытию и остановке подаются предупредительные сигналы. Предупредительные сигналы подаются путем подрыва в воде взрывных источников звука, при этом принимаются все меры, чтобы исключить поражение объекта.</w:t>
      </w:r>
    </w:p>
    <w:p w:rsidR="00DF40F6" w:rsidRDefault="00DF40F6">
      <w:pPr>
        <w:pStyle w:val="ConsPlusNormal"/>
        <w:spacing w:before="220"/>
        <w:ind w:firstLine="540"/>
        <w:jc w:val="both"/>
      </w:pPr>
      <w:r>
        <w:t>12. Оружие военных кораблей (летательных аппаратов) Вооруженных Сил Российской Федерации при угрозе нападения из подводной среды применяется по подводному объекту без предупреждения в случае, если он обнаружен внезапно внутри запретного для плавания или временно опасного для плавания района либо движется с большой скоростью в направлении военного корабля, плавательного средства, охраняемого объекта и по своим параметрам может классифицироваться как самоходный подводный транспортировщик заряда взрывчатого вещества (торпеда) и промедление в применении оружия может привести к гибели людей либо наступлению экологической катастрофы.</w:t>
      </w:r>
    </w:p>
    <w:p w:rsidR="00DF40F6" w:rsidRDefault="00DF40F6">
      <w:pPr>
        <w:pStyle w:val="ConsPlusNormal"/>
        <w:spacing w:before="220"/>
        <w:ind w:firstLine="540"/>
        <w:jc w:val="both"/>
      </w:pPr>
      <w:r>
        <w:t>13. Применение оружия и боевой техники Вооруженных Сил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осуществляется с минимальной угрозой для безопасности людей и функционирования плавательных средств и охраняемых объектов.</w:t>
      </w:r>
    </w:p>
    <w:p w:rsidR="00DF40F6" w:rsidRDefault="00DF40F6">
      <w:pPr>
        <w:pStyle w:val="ConsPlusNormal"/>
        <w:spacing w:before="220"/>
        <w:ind w:firstLine="540"/>
        <w:jc w:val="both"/>
      </w:pPr>
      <w:r>
        <w:t xml:space="preserve">14. Порядок принятия решения о применении оружия и боевой техники для целей, </w:t>
      </w:r>
      <w:r>
        <w:lastRenderedPageBreak/>
        <w:t>предусмотренных настоящим Положением, и должностные лица, принимающие такое решение, определяются Министром обороны Российской Федерации.</w:t>
      </w: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jc w:val="right"/>
        <w:outlineLvl w:val="0"/>
      </w:pPr>
      <w:r>
        <w:t>Утверждено</w:t>
      </w:r>
    </w:p>
    <w:p w:rsidR="00DF40F6" w:rsidRDefault="00DF40F6">
      <w:pPr>
        <w:pStyle w:val="ConsPlusNormal"/>
        <w:jc w:val="right"/>
      </w:pPr>
      <w:r>
        <w:t>Постановлением Правительства</w:t>
      </w:r>
    </w:p>
    <w:p w:rsidR="00DF40F6" w:rsidRDefault="00DF40F6">
      <w:pPr>
        <w:pStyle w:val="ConsPlusNormal"/>
        <w:jc w:val="right"/>
      </w:pPr>
      <w:r>
        <w:t>Российской Федерации</w:t>
      </w:r>
    </w:p>
    <w:p w:rsidR="00DF40F6" w:rsidRDefault="00DF40F6">
      <w:pPr>
        <w:pStyle w:val="ConsPlusNormal"/>
        <w:jc w:val="right"/>
      </w:pPr>
      <w:proofErr w:type="gramStart"/>
      <w:r>
        <w:t>от</w:t>
      </w:r>
      <w:proofErr w:type="gramEnd"/>
      <w:r>
        <w:t xml:space="preserve"> 6 июня 2007 г. N 352</w:t>
      </w:r>
    </w:p>
    <w:p w:rsidR="00DF40F6" w:rsidRDefault="00DF40F6">
      <w:pPr>
        <w:pStyle w:val="ConsPlusNormal"/>
        <w:ind w:firstLine="540"/>
        <w:jc w:val="both"/>
      </w:pPr>
    </w:p>
    <w:p w:rsidR="00DF40F6" w:rsidRDefault="00DF40F6">
      <w:pPr>
        <w:pStyle w:val="ConsPlusTitle"/>
        <w:jc w:val="center"/>
      </w:pPr>
      <w:bookmarkStart w:id="2" w:name="P125"/>
      <w:bookmarkEnd w:id="2"/>
      <w:r>
        <w:t>ПОЛОЖЕНИЕ</w:t>
      </w:r>
    </w:p>
    <w:p w:rsidR="00DF40F6" w:rsidRDefault="00DF40F6">
      <w:pPr>
        <w:pStyle w:val="ConsPlusTitle"/>
        <w:jc w:val="center"/>
      </w:pPr>
      <w:r>
        <w:t>О ПРИМЕНЕНИИ ВООРУЖЕННЫМИ СИЛАМИ РОССИЙСКОЙ ФЕДЕРАЦИИ</w:t>
      </w:r>
    </w:p>
    <w:p w:rsidR="00DF40F6" w:rsidRDefault="00DF40F6">
      <w:pPr>
        <w:pStyle w:val="ConsPlusTitle"/>
        <w:jc w:val="center"/>
      </w:pPr>
      <w:r>
        <w:t>ОРУЖИЯ, БОЕВОЙ ТЕХНИКИ И СПЕЦИАЛЬНЫХ СРЕДСТВ ПРИ УЧАСТИИ</w:t>
      </w:r>
    </w:p>
    <w:p w:rsidR="00DF40F6" w:rsidRDefault="00DF40F6">
      <w:pPr>
        <w:pStyle w:val="ConsPlusTitle"/>
        <w:jc w:val="center"/>
      </w:pPr>
      <w:r>
        <w:t>В ПРОВЕДЕНИИ КОНТРТЕРРОРИСТИЧЕСКОЙ ОПЕРАЦИИ</w:t>
      </w:r>
    </w:p>
    <w:p w:rsidR="00DF40F6" w:rsidRDefault="00DF40F6">
      <w:pPr>
        <w:pStyle w:val="ConsPlusNormal"/>
        <w:ind w:firstLine="540"/>
        <w:jc w:val="both"/>
      </w:pPr>
    </w:p>
    <w:p w:rsidR="00DF40F6" w:rsidRDefault="00DF40F6">
      <w:pPr>
        <w:pStyle w:val="ConsPlusNormal"/>
        <w:ind w:firstLine="540"/>
        <w:jc w:val="both"/>
      </w:pPr>
      <w:r>
        <w:t>1. Настоящее Положение определяет порядок применения Вооруженными Силами Российской Федерации оружия, боевой техники и специальных средств при участии в проведении контртеррористической операции.</w:t>
      </w:r>
    </w:p>
    <w:p w:rsidR="00DF40F6" w:rsidRDefault="00DF40F6">
      <w:pPr>
        <w:pStyle w:val="ConsPlusNormal"/>
        <w:spacing w:before="220"/>
        <w:ind w:firstLine="540"/>
        <w:jc w:val="both"/>
      </w:pPr>
      <w:r>
        <w:t>2. Подразделения, воинские части и соединения Вооруженных Сил Российской Федерации, выделенные в состав группировки сил и средств для проведения контртеррористической операции, применяют оружие, боевую технику и специальные средства на основании боевого приказа (боевого распоряжения) о проведении контртеррористической операции руководителя контртеррористической операции.</w:t>
      </w:r>
    </w:p>
    <w:p w:rsidR="00DF40F6" w:rsidRDefault="00DF40F6">
      <w:pPr>
        <w:pStyle w:val="ConsPlusNormal"/>
        <w:spacing w:before="220"/>
        <w:ind w:firstLine="540"/>
        <w:jc w:val="both"/>
      </w:pPr>
      <w:bookmarkStart w:id="3" w:name="P132"/>
      <w:bookmarkEnd w:id="3"/>
      <w:r>
        <w:t>3. Командиры подразделений, воинских частей и соединений Вооруженных Сил Российской Федерации, входящих в состав группировки сил и средств для проведения контртеррористической операции, отдают соответствующие приказы, распоряжения, команды и сигналы на применение оружия, боевой техники и специальных средств в ходе непосредственного управления возглавляемыми ими подразделениями, воинскими частями и соединениями.</w:t>
      </w:r>
    </w:p>
    <w:p w:rsidR="00DF40F6" w:rsidRDefault="00DF40F6">
      <w:pPr>
        <w:pStyle w:val="ConsPlusNormal"/>
        <w:spacing w:before="220"/>
        <w:ind w:firstLine="540"/>
        <w:jc w:val="both"/>
      </w:pPr>
      <w:r>
        <w:t>4. Военнослужащие Вооруженных Сил Российской Федерации в ходе контртеррористической операции применяют оружие, боевую технику и специальные средства в соответствии с боевыми уставами и наставлениями Вооруженных Сил Российской Федерации и иными нормативными актами, определяющими порядок применения оружия, боевой техники и специальных средств Вооруженных Сил Российской Федерации.</w:t>
      </w:r>
    </w:p>
    <w:p w:rsidR="00DF40F6" w:rsidRDefault="00DF40F6">
      <w:pPr>
        <w:pStyle w:val="ConsPlusNormal"/>
        <w:spacing w:before="220"/>
        <w:ind w:firstLine="540"/>
        <w:jc w:val="both"/>
      </w:pPr>
      <w:r>
        <w:t>5. В ходе проведения контртеррористической операции оружие, боевая техника и специальные средства применяются для:</w:t>
      </w:r>
    </w:p>
    <w:p w:rsidR="00DF40F6" w:rsidRDefault="00DF40F6">
      <w:pPr>
        <w:pStyle w:val="ConsPlusNormal"/>
        <w:spacing w:before="220"/>
        <w:ind w:firstLine="540"/>
        <w:jc w:val="both"/>
      </w:pPr>
      <w:proofErr w:type="gramStart"/>
      <w:r>
        <w:t>а</w:t>
      </w:r>
      <w:proofErr w:type="gramEnd"/>
      <w:r>
        <w:t>) защиты гражданских лиц от нападения, угрожающего их жизни или здоровью, если другими способами и средствами защитить их невозможно;</w:t>
      </w:r>
    </w:p>
    <w:p w:rsidR="00DF40F6" w:rsidRDefault="00DF40F6">
      <w:pPr>
        <w:pStyle w:val="ConsPlusNormal"/>
        <w:spacing w:before="220"/>
        <w:ind w:firstLine="540"/>
        <w:jc w:val="both"/>
      </w:pPr>
      <w:proofErr w:type="gramStart"/>
      <w:r>
        <w:t>б</w:t>
      </w:r>
      <w:proofErr w:type="gramEnd"/>
      <w:r>
        <w:t>) освобождения заложников, захваченных зданий, помещений, сооружений, транспортных средств и районов (участков) местности, если другими способами и средствами такое освобождение осуществить невозможно;</w:t>
      </w:r>
    </w:p>
    <w:p w:rsidR="00DF40F6" w:rsidRDefault="00DF40F6">
      <w:pPr>
        <w:pStyle w:val="ConsPlusNormal"/>
        <w:spacing w:before="220"/>
        <w:ind w:firstLine="540"/>
        <w:jc w:val="both"/>
      </w:pPr>
      <w:proofErr w:type="gramStart"/>
      <w:r>
        <w:t>в</w:t>
      </w:r>
      <w:proofErr w:type="gramEnd"/>
      <w:r>
        <w:t>) задержания лиц, совершивших (совершающих) нападение на охраняемые объекты, транспортные средства и военнослужащих, в случае оказания ими вооруженного сопротивления или отказа выполнить законное требование о сдаче оружия, если другими способами подавить сопротивление или изъять оружие невозможно;</w:t>
      </w:r>
    </w:p>
    <w:p w:rsidR="00DF40F6" w:rsidRDefault="00DF40F6">
      <w:pPr>
        <w:pStyle w:val="ConsPlusNormal"/>
        <w:spacing w:before="220"/>
        <w:ind w:firstLine="540"/>
        <w:jc w:val="both"/>
      </w:pPr>
      <w:proofErr w:type="gramStart"/>
      <w:r>
        <w:t>г</w:t>
      </w:r>
      <w:proofErr w:type="gramEnd"/>
      <w:r>
        <w:t xml:space="preserve">) отражения нападения либо угрозы нападения на охраняемые объекты, транспортные </w:t>
      </w:r>
      <w:r>
        <w:lastRenderedPageBreak/>
        <w:t>средства и военнослужащих, а также пресечения попытки завладеть их оружием и военной техникой;</w:t>
      </w:r>
    </w:p>
    <w:p w:rsidR="00DF40F6" w:rsidRDefault="00DF40F6">
      <w:pPr>
        <w:pStyle w:val="ConsPlusNormal"/>
        <w:spacing w:before="220"/>
        <w:ind w:firstLine="540"/>
        <w:jc w:val="both"/>
      </w:pPr>
      <w:proofErr w:type="gramStart"/>
      <w:r>
        <w:t>д</w:t>
      </w:r>
      <w:proofErr w:type="gramEnd"/>
      <w:r>
        <w:t>) пресечения сопротивления, оказываемого военнослужащему Вооруженных Сил Российской Федерации при исполнении им своих обязанностей, если другими способами и средствами пресечь сопротивление невозможно;</w:t>
      </w:r>
    </w:p>
    <w:p w:rsidR="00DF40F6" w:rsidRDefault="00DF40F6">
      <w:pPr>
        <w:pStyle w:val="ConsPlusNormal"/>
        <w:spacing w:before="220"/>
        <w:ind w:firstLine="540"/>
        <w:jc w:val="both"/>
      </w:pPr>
      <w:proofErr w:type="gramStart"/>
      <w:r>
        <w:t>е</w:t>
      </w:r>
      <w:proofErr w:type="gramEnd"/>
      <w:r>
        <w:t>) остановки транспортного средства путем его повреждения (уничтожения), если водитель транспортного средства отказывается остановиться, несмотря на законные требования военнослужащих, если другими способами и средствами остановить транспортное средство невозможно;</w:t>
      </w:r>
    </w:p>
    <w:p w:rsidR="00DF40F6" w:rsidRDefault="00DF40F6">
      <w:pPr>
        <w:pStyle w:val="ConsPlusNormal"/>
        <w:spacing w:before="220"/>
        <w:ind w:firstLine="540"/>
        <w:jc w:val="both"/>
      </w:pPr>
      <w:proofErr w:type="gramStart"/>
      <w:r>
        <w:t>ж</w:t>
      </w:r>
      <w:proofErr w:type="gramEnd"/>
      <w:r>
        <w:t>) предупреждения о намерении применить оружие, подачи сигнала или вызова помощи;</w:t>
      </w:r>
    </w:p>
    <w:p w:rsidR="00DF40F6" w:rsidRDefault="00DF40F6">
      <w:pPr>
        <w:pStyle w:val="ConsPlusNormal"/>
        <w:spacing w:before="220"/>
        <w:ind w:firstLine="540"/>
        <w:jc w:val="both"/>
      </w:pPr>
      <w:proofErr w:type="gramStart"/>
      <w:r>
        <w:t>з</w:t>
      </w:r>
      <w:proofErr w:type="gramEnd"/>
      <w:r>
        <w:t>) задержания лиц, причастных к террористической деятельности и пытающихся скрыться, если другими способами и средствами осуществить задержание невозможно.</w:t>
      </w:r>
    </w:p>
    <w:p w:rsidR="00DF40F6" w:rsidRDefault="00DF40F6">
      <w:pPr>
        <w:pStyle w:val="ConsPlusNormal"/>
        <w:spacing w:before="220"/>
        <w:ind w:firstLine="540"/>
        <w:jc w:val="both"/>
      </w:pPr>
      <w:r>
        <w:t>6. В качестве специальных средств Вооруженными Силами Российской Федерации могут применяться средства, предназначенные для временного вывода из строя лиц, совершающих террористический акт, вооружения, военной и специальной техники и объектов инфраструктуры при сведении к минимуму летальных исходов, необратимых расстройств здоровья людей, а также физического разрушения материальных средств и загрязнения окружающей среды.</w:t>
      </w:r>
    </w:p>
    <w:p w:rsidR="00DF40F6" w:rsidRDefault="00DF40F6">
      <w:pPr>
        <w:pStyle w:val="ConsPlusNormal"/>
        <w:spacing w:before="220"/>
        <w:ind w:firstLine="540"/>
        <w:jc w:val="both"/>
      </w:pPr>
      <w:r>
        <w:t>7. 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такими лицами вооруженного сопротивления, совершения нападения, угрожающего жизни и здоровью других лиц.</w:t>
      </w:r>
    </w:p>
    <w:p w:rsidR="00DF40F6" w:rsidRDefault="00DF40F6">
      <w:pPr>
        <w:pStyle w:val="ConsPlusNormal"/>
        <w:spacing w:before="220"/>
        <w:ind w:firstLine="540"/>
        <w:jc w:val="both"/>
      </w:pPr>
      <w:r>
        <w:t>8. При применении оружия, боевой техники и специальных средств военнослужащий Вооруженных Сил Российской Федерации, участвующий в проведении контртеррористической операции, обязан:</w:t>
      </w:r>
    </w:p>
    <w:p w:rsidR="00DF40F6" w:rsidRDefault="00DF40F6">
      <w:pPr>
        <w:pStyle w:val="ConsPlusNormal"/>
        <w:spacing w:before="220"/>
        <w:ind w:firstLine="540"/>
        <w:jc w:val="both"/>
      </w:pPr>
      <w:proofErr w:type="gramStart"/>
      <w:r>
        <w:t>а</w:t>
      </w:r>
      <w:proofErr w:type="gramEnd"/>
      <w:r>
        <w:t>) предупредить о намерении применить оружие, боевую технику и специальные средства, предоставив при этом достаточно времени для выполнения законных требований, за исключением случаев, если:</w:t>
      </w:r>
    </w:p>
    <w:p w:rsidR="00DF40F6" w:rsidRDefault="00DF40F6">
      <w:pPr>
        <w:pStyle w:val="ConsPlusNormal"/>
        <w:spacing w:before="220"/>
        <w:ind w:firstLine="540"/>
        <w:jc w:val="both"/>
      </w:pPr>
      <w:proofErr w:type="gramStart"/>
      <w:r>
        <w:t>промедление</w:t>
      </w:r>
      <w:proofErr w:type="gramEnd"/>
      <w:r>
        <w:t xml:space="preserve"> в применении оружия, боевой техники и специальных средств создает непосредственную опасность для жизни или здоровья гражданских лиц, военнослужащих и других лиц, участвующих в контртеррористической операции, либо реальную угрозу безопасности охраняемых объектов, вооружения и транспортных средств;</w:t>
      </w:r>
    </w:p>
    <w:p w:rsidR="00DF40F6" w:rsidRDefault="00DF40F6">
      <w:pPr>
        <w:pStyle w:val="ConsPlusNormal"/>
        <w:spacing w:before="220"/>
        <w:ind w:firstLine="540"/>
        <w:jc w:val="both"/>
      </w:pPr>
      <w:proofErr w:type="gramStart"/>
      <w:r>
        <w:t>такое</w:t>
      </w:r>
      <w:proofErr w:type="gramEnd"/>
      <w:r>
        <w:t xml:space="preserve"> предупреждение является невозможным;</w:t>
      </w:r>
    </w:p>
    <w:p w:rsidR="00DF40F6" w:rsidRDefault="00DF40F6">
      <w:pPr>
        <w:pStyle w:val="ConsPlusNormal"/>
        <w:spacing w:before="220"/>
        <w:ind w:firstLine="540"/>
        <w:jc w:val="both"/>
      </w:pPr>
      <w:proofErr w:type="gramStart"/>
      <w:r>
        <w:t>б</w:t>
      </w:r>
      <w:proofErr w:type="gramEnd"/>
      <w:r>
        <w:t>) обеспечить оказание доврачебной помощи лицам, получившим телесные повреждения;</w:t>
      </w:r>
    </w:p>
    <w:p w:rsidR="00DF40F6" w:rsidRDefault="00DF40F6">
      <w:pPr>
        <w:pStyle w:val="ConsPlusNormal"/>
        <w:spacing w:before="220"/>
        <w:ind w:firstLine="540"/>
        <w:jc w:val="both"/>
      </w:pPr>
      <w:proofErr w:type="gramStart"/>
      <w:r>
        <w:t>в</w:t>
      </w:r>
      <w:proofErr w:type="gramEnd"/>
      <w:r>
        <w:t>) доложить своему непосредственному командиру (начальнику) о факте применения оружия, боевой техники и специальных средств.</w:t>
      </w:r>
    </w:p>
    <w:p w:rsidR="00DF40F6" w:rsidRDefault="00DF40F6">
      <w:pPr>
        <w:pStyle w:val="ConsPlusNormal"/>
        <w:spacing w:before="220"/>
        <w:ind w:firstLine="540"/>
        <w:jc w:val="both"/>
      </w:pPr>
      <w:r>
        <w:t xml:space="preserve">9. Должностные лица, указанные в </w:t>
      </w:r>
      <w:hyperlink w:anchor="P132">
        <w:r>
          <w:rPr>
            <w:color w:val="0000FF"/>
          </w:rPr>
          <w:t>пункте 3</w:t>
        </w:r>
      </w:hyperlink>
      <w:r>
        <w:t xml:space="preserve"> настоящего Положения, обязаны незамедлительно уведомить следственные органы Следственного комитета Российской Федерации о всех случаях ранения или смерти в результате применения оружия, боевой техники и специальных средств в ходе проведения контртеррористической операции.</w:t>
      </w:r>
    </w:p>
    <w:p w:rsidR="00DF40F6" w:rsidRDefault="00DF40F6">
      <w:pPr>
        <w:pStyle w:val="ConsPlusNormal"/>
        <w:jc w:val="both"/>
      </w:pPr>
      <w:r>
        <w:t>(</w:t>
      </w:r>
      <w:proofErr w:type="gramStart"/>
      <w:r>
        <w:t>в</w:t>
      </w:r>
      <w:proofErr w:type="gramEnd"/>
      <w:r>
        <w:t xml:space="preserve"> ред. </w:t>
      </w:r>
      <w:hyperlink r:id="rId13">
        <w:r>
          <w:rPr>
            <w:color w:val="0000FF"/>
          </w:rPr>
          <w:t>Постановления</w:t>
        </w:r>
      </w:hyperlink>
      <w:r>
        <w:t xml:space="preserve"> Правительства РФ от 07.12.2011 N 1013)</w:t>
      </w:r>
    </w:p>
    <w:p w:rsidR="00DF40F6" w:rsidRDefault="00DF40F6">
      <w:pPr>
        <w:pStyle w:val="ConsPlusNormal"/>
        <w:ind w:firstLine="540"/>
        <w:jc w:val="both"/>
      </w:pPr>
    </w:p>
    <w:p w:rsidR="00DF40F6" w:rsidRDefault="00DF40F6">
      <w:pPr>
        <w:pStyle w:val="ConsPlusNormal"/>
        <w:ind w:firstLine="540"/>
        <w:jc w:val="both"/>
      </w:pPr>
    </w:p>
    <w:p w:rsidR="00DF40F6" w:rsidRDefault="00DF40F6">
      <w:pPr>
        <w:pStyle w:val="ConsPlusNormal"/>
        <w:pBdr>
          <w:bottom w:val="single" w:sz="6" w:space="0" w:color="auto"/>
        </w:pBdr>
        <w:spacing w:before="100" w:after="100"/>
        <w:jc w:val="both"/>
        <w:rPr>
          <w:sz w:val="2"/>
          <w:szCs w:val="2"/>
        </w:rPr>
      </w:pPr>
    </w:p>
    <w:p w:rsidR="00C40030" w:rsidRDefault="00C40030">
      <w:bookmarkStart w:id="4" w:name="_GoBack"/>
      <w:bookmarkEnd w:id="4"/>
    </w:p>
    <w:sectPr w:rsidR="00C40030" w:rsidSect="00B13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F6"/>
    <w:rsid w:val="00C40030"/>
    <w:rsid w:val="00DF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83665-B83C-4820-AD59-FBC9F86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0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F40F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F40F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7455DC549511EB7B116E559DB656329EEED6CEF0EAB4AC142E6B5909CC619F9B6F46B78B8322285B730BFF23C513F16C9A2794B047F82B4T3I" TargetMode="External"/><Relationship Id="rId13" Type="http://schemas.openxmlformats.org/officeDocument/2006/relationships/hyperlink" Target="consultantplus://offline/ref=C5C7455DC549511EB7B116E559DB656329E8ED69E90AAB4AC142E6B5909CC619F9B6F46B78B8322481B730BFF23C513F16C9A2794B047F82B4T3I" TargetMode="External"/><Relationship Id="rId3" Type="http://schemas.openxmlformats.org/officeDocument/2006/relationships/webSettings" Target="webSettings.xml"/><Relationship Id="rId7" Type="http://schemas.openxmlformats.org/officeDocument/2006/relationships/hyperlink" Target="consultantplus://offline/ref=C5C7455DC549511EB7B116E559DB656329E1E86AEF08AB4AC142E6B5909CC619F9B6F46B78B8322286B730BFF23C513F16C9A2794B047F82B4T3I" TargetMode="External"/><Relationship Id="rId12" Type="http://schemas.openxmlformats.org/officeDocument/2006/relationships/hyperlink" Target="consultantplus://offline/ref=C5C7455DC549511EB7B116E559DB656329E1E86AEF08AB4AC142E6B5909CC619F9B6F46B78B8322286B730BFF23C513F16C9A2794B047F82B4T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C7455DC549511EB7B116E559DB656329E8ED69E90AAB4AC142E6B5909CC619F9B6F46B78B8322481B730BFF23C513F16C9A2794B047F82B4T3I" TargetMode="External"/><Relationship Id="rId11" Type="http://schemas.openxmlformats.org/officeDocument/2006/relationships/hyperlink" Target="consultantplus://offline/ref=C5C7455DC549511EB7B116E559DB656329EEED6CEF0EAB4AC142E6B5909CC619F9B6F46B78B8322285B730BFF23C513F16C9A2794B047F82B4T3I" TargetMode="External"/><Relationship Id="rId5" Type="http://schemas.openxmlformats.org/officeDocument/2006/relationships/hyperlink" Target="consultantplus://offline/ref=C5C7455DC549511EB7B116E559DB656329E8ED69E90AAB4AC142E6B5909CC619F9B6F46B78B8322481B730BFF23C513F16C9A2794B047F82B4T3I" TargetMode="External"/><Relationship Id="rId15" Type="http://schemas.openxmlformats.org/officeDocument/2006/relationships/theme" Target="theme/theme1.xml"/><Relationship Id="rId10" Type="http://schemas.openxmlformats.org/officeDocument/2006/relationships/hyperlink" Target="consultantplus://offline/ref=C5C7455DC549511EB7B116E559DB65632EE8E46FEA08AB4AC142E6B5909CC619F9B6F46B78B8322283B730BFF23C513F16C9A2794B047F82B4T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C7455DC549511EB7B116E559DB656329EEED6CEF0EAB4AC142E6B5909CC619F9B6F46B78B8322285B730BFF23C513F16C9A2794B047F82B4T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21270</Characters>
  <Application>Microsoft Office Word</Application>
  <DocSecurity>0</DocSecurity>
  <Lines>417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2023-01-13T08:18:00Z</dcterms:created>
  <dcterms:modified xsi:type="dcterms:W3CDTF">2023-01-13T08:19:00Z</dcterms:modified>
</cp:coreProperties>
</file>